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D7" w:rsidRPr="00D60DD7" w:rsidRDefault="00D60DD7" w:rsidP="00D60DD7">
      <w:pPr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0C273D"/>
          <w:kern w:val="36"/>
          <w:sz w:val="48"/>
          <w:szCs w:val="48"/>
          <w:lang w:eastAsia="en-GB"/>
        </w:rPr>
      </w:pPr>
      <w:bookmarkStart w:id="0" w:name="_GoBack"/>
      <w:bookmarkEnd w:id="0"/>
      <w:r w:rsidRPr="00D60DD7">
        <w:rPr>
          <w:rFonts w:ascii="inherit" w:eastAsia="Times New Roman" w:hAnsi="inherit" w:cs="Times New Roman"/>
          <w:color w:val="0C273D"/>
          <w:kern w:val="36"/>
          <w:sz w:val="48"/>
          <w:szCs w:val="48"/>
          <w:bdr w:val="none" w:sz="0" w:space="0" w:color="auto" w:frame="1"/>
          <w:lang w:eastAsia="en-GB"/>
        </w:rPr>
        <w:t>Spending the Sports Grant Funding</w:t>
      </w:r>
    </w:p>
    <w:p w:rsidR="00D60DD7" w:rsidRPr="00D60DD7" w:rsidRDefault="00D60DD7" w:rsidP="00D60DD7">
      <w:pPr>
        <w:spacing w:after="0" w:line="390" w:lineRule="atLeast"/>
        <w:textAlignment w:val="baseline"/>
        <w:rPr>
          <w:rFonts w:ascii="inherit" w:eastAsia="Times New Roman" w:hAnsi="inherit" w:cs="Arial"/>
          <w:color w:val="4D4D4D"/>
          <w:sz w:val="24"/>
          <w:szCs w:val="24"/>
          <w:lang w:eastAsia="en-GB"/>
        </w:rPr>
      </w:pPr>
      <w:r w:rsidRPr="00D60DD7">
        <w:rPr>
          <w:rFonts w:ascii="inherit" w:eastAsia="Times New Roman" w:hAnsi="inherit" w:cs="Arial"/>
          <w:b/>
          <w:bCs/>
          <w:color w:val="4D4D4D"/>
          <w:sz w:val="24"/>
          <w:szCs w:val="24"/>
          <w:bdr w:val="none" w:sz="0" w:space="0" w:color="auto" w:frame="1"/>
          <w:lang w:eastAsia="en-GB"/>
        </w:rPr>
        <w:t>How will we be spending the Sports Funding and who will benefit?</w:t>
      </w:r>
    </w:p>
    <w:p w:rsidR="00D60DD7" w:rsidRPr="00D60DD7" w:rsidRDefault="00D60DD7" w:rsidP="00D60DD7">
      <w:pPr>
        <w:spacing w:before="216" w:after="216" w:line="390" w:lineRule="atLeast"/>
        <w:textAlignment w:val="baseline"/>
        <w:rPr>
          <w:rFonts w:ascii="inherit" w:eastAsia="Times New Roman" w:hAnsi="inherit" w:cs="Arial"/>
          <w:color w:val="4D4D4D"/>
          <w:sz w:val="24"/>
          <w:szCs w:val="24"/>
          <w:lang w:eastAsia="en-GB"/>
        </w:rPr>
      </w:pPr>
      <w:r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The Governors agree that the money must be used in our pursuit of excellence for all children: every child will benefi</w:t>
      </w:r>
      <w:r w:rsidR="00FC78C8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t from additional opportunities. O</w:t>
      </w:r>
      <w:r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ur most able children will be given further opportunities which will enable them to benefit from </w:t>
      </w:r>
      <w:r w:rsidR="00FC78C8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high level subject specialist </w:t>
      </w:r>
      <w:r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coaching</w:t>
      </w:r>
      <w:r w:rsidR="00FC78C8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; this will enable them </w:t>
      </w:r>
      <w:r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to c</w:t>
      </w:r>
      <w:r w:rsidR="00FC78C8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ompete in advanced tournaments. I</w:t>
      </w:r>
      <w:r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n addition</w:t>
      </w:r>
      <w:r w:rsidR="00FC78C8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,</w:t>
      </w:r>
      <w:r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 staff will have access to training opportunities and continued professional development.</w:t>
      </w:r>
    </w:p>
    <w:p w:rsidR="00D60DD7" w:rsidRPr="00D60DD7" w:rsidRDefault="00D60DD7" w:rsidP="00D60DD7">
      <w:pPr>
        <w:spacing w:before="216" w:after="216" w:line="390" w:lineRule="atLeast"/>
        <w:textAlignment w:val="baseline"/>
        <w:rPr>
          <w:rFonts w:ascii="inherit" w:eastAsia="Times New Roman" w:hAnsi="inherit" w:cs="Arial"/>
          <w:color w:val="4D4D4D"/>
          <w:sz w:val="24"/>
          <w:szCs w:val="24"/>
          <w:lang w:eastAsia="en-GB"/>
        </w:rPr>
      </w:pPr>
      <w:r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The following shows how we spent the sports funding </w:t>
      </w:r>
      <w:r w:rsidR="00DD226A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during 2016-2017</w:t>
      </w:r>
      <w:r w:rsidR="00FC78C8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:</w:t>
      </w:r>
    </w:p>
    <w:p w:rsidR="00D60DD7" w:rsidRPr="00D60DD7" w:rsidRDefault="00D60DD7" w:rsidP="00D60DD7">
      <w:pPr>
        <w:numPr>
          <w:ilvl w:val="0"/>
          <w:numId w:val="1"/>
        </w:numPr>
        <w:shd w:val="clear" w:color="auto" w:fill="F0F0F0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4D4D4D"/>
          <w:sz w:val="24"/>
          <w:szCs w:val="24"/>
          <w:lang w:eastAsia="en-GB"/>
        </w:rPr>
      </w:pPr>
      <w:r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Gymnastics coac</w:t>
      </w:r>
      <w:r w:rsidR="00DD226A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hing for all children in years 3</w:t>
      </w:r>
      <w:r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-6. </w:t>
      </w:r>
    </w:p>
    <w:p w:rsidR="00D60DD7" w:rsidRPr="00D60DD7" w:rsidRDefault="00D60DD7" w:rsidP="00D60DD7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4D4D4D"/>
          <w:sz w:val="24"/>
          <w:szCs w:val="24"/>
          <w:lang w:eastAsia="en-GB"/>
        </w:rPr>
      </w:pPr>
      <w:r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Coaching for the further development of our </w:t>
      </w:r>
      <w:r w:rsidR="00DD226A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two </w:t>
      </w:r>
      <w:r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gifted and talented gymnastics squad</w:t>
      </w:r>
      <w:r w:rsidR="00DD226A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s</w:t>
      </w:r>
      <w:r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 and competition team.</w:t>
      </w:r>
    </w:p>
    <w:p w:rsidR="00D60DD7" w:rsidRPr="00D60DD7" w:rsidRDefault="00D60DD7" w:rsidP="00D60DD7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4D4D4D"/>
          <w:sz w:val="24"/>
          <w:szCs w:val="24"/>
          <w:lang w:eastAsia="en-GB"/>
        </w:rPr>
      </w:pPr>
      <w:r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Swimming subsidy to ensure every child has two experiences of swimming during KS2 and where children need extra support one to one swimming classes.</w:t>
      </w:r>
    </w:p>
    <w:p w:rsidR="00D60DD7" w:rsidRPr="00D60DD7" w:rsidRDefault="00D60DD7" w:rsidP="00D60DD7">
      <w:pPr>
        <w:numPr>
          <w:ilvl w:val="0"/>
          <w:numId w:val="1"/>
        </w:numPr>
        <w:shd w:val="clear" w:color="auto" w:fill="F0F0F0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4D4D4D"/>
          <w:sz w:val="24"/>
          <w:szCs w:val="24"/>
          <w:lang w:eastAsia="en-GB"/>
        </w:rPr>
      </w:pPr>
      <w:r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Fee for joining local co-ordinated sports hub which gives access to tournament opportunities.</w:t>
      </w:r>
    </w:p>
    <w:p w:rsidR="00D60DD7" w:rsidRDefault="00D60DD7" w:rsidP="00D60DD7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="Arial"/>
          <w:color w:val="4D4D4D"/>
          <w:sz w:val="24"/>
          <w:szCs w:val="24"/>
          <w:lang w:eastAsia="en-GB"/>
        </w:rPr>
      </w:pPr>
      <w:r w:rsidRPr="00D60DD7">
        <w:rPr>
          <w:rFonts w:eastAsia="Times New Roman" w:cs="Arial"/>
          <w:color w:val="4D4D4D"/>
          <w:sz w:val="24"/>
          <w:szCs w:val="24"/>
          <w:bdr w:val="none" w:sz="0" w:space="0" w:color="auto" w:frame="1"/>
          <w:shd w:val="clear" w:color="auto" w:fill="FFFFFF"/>
          <w:lang w:eastAsia="en-GB"/>
        </w:rPr>
        <w:t>Transport costs to allow children to attend tournaments</w:t>
      </w:r>
      <w:r w:rsidR="000C00EA">
        <w:rPr>
          <w:rFonts w:eastAsia="Times New Roman" w:cs="Arial"/>
          <w:color w:val="4D4D4D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and events</w:t>
      </w:r>
      <w:r w:rsidRPr="00D60DD7">
        <w:rPr>
          <w:rFonts w:eastAsia="Times New Roman" w:cs="Arial"/>
          <w:color w:val="4D4D4D"/>
          <w:sz w:val="24"/>
          <w:szCs w:val="24"/>
          <w:lang w:eastAsia="en-GB"/>
        </w:rPr>
        <w:t>.</w:t>
      </w:r>
    </w:p>
    <w:p w:rsidR="007D1F17" w:rsidRDefault="007D1F17" w:rsidP="00D60DD7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="Arial"/>
          <w:color w:val="4D4D4D"/>
          <w:sz w:val="24"/>
          <w:szCs w:val="24"/>
          <w:lang w:eastAsia="en-GB"/>
        </w:rPr>
      </w:pPr>
      <w:r>
        <w:rPr>
          <w:rFonts w:eastAsia="Times New Roman" w:cs="Arial"/>
          <w:color w:val="4D4D4D"/>
          <w:sz w:val="24"/>
          <w:szCs w:val="24"/>
          <w:lang w:eastAsia="en-GB"/>
        </w:rPr>
        <w:t xml:space="preserve">A subsidy to support specialist taught </w:t>
      </w:r>
      <w:r w:rsidR="00167CE3">
        <w:rPr>
          <w:rFonts w:eastAsia="Times New Roman" w:cs="Arial"/>
          <w:color w:val="4D4D4D"/>
          <w:sz w:val="24"/>
          <w:szCs w:val="24"/>
          <w:lang w:eastAsia="en-GB"/>
        </w:rPr>
        <w:t xml:space="preserve">gifted and talented </w:t>
      </w:r>
      <w:r>
        <w:rPr>
          <w:rFonts w:eastAsia="Times New Roman" w:cs="Arial"/>
          <w:color w:val="4D4D4D"/>
          <w:sz w:val="24"/>
          <w:szCs w:val="24"/>
          <w:lang w:eastAsia="en-GB"/>
        </w:rPr>
        <w:t xml:space="preserve">dance lessons, including a contribution towards the cost of implementing </w:t>
      </w:r>
      <w:proofErr w:type="gramStart"/>
      <w:r>
        <w:rPr>
          <w:rFonts w:eastAsia="Times New Roman" w:cs="Arial"/>
          <w:color w:val="4D4D4D"/>
          <w:sz w:val="24"/>
          <w:szCs w:val="24"/>
          <w:lang w:eastAsia="en-GB"/>
        </w:rPr>
        <w:t>a gifted and talented boys</w:t>
      </w:r>
      <w:proofErr w:type="gramEnd"/>
      <w:r>
        <w:rPr>
          <w:rFonts w:eastAsia="Times New Roman" w:cs="Arial"/>
          <w:color w:val="4D4D4D"/>
          <w:sz w:val="24"/>
          <w:szCs w:val="24"/>
          <w:lang w:eastAsia="en-GB"/>
        </w:rPr>
        <w:t xml:space="preserve"> only dance squad. </w:t>
      </w:r>
    </w:p>
    <w:p w:rsidR="00267FBC" w:rsidRDefault="00502E39" w:rsidP="00D60DD7">
      <w:pPr>
        <w:spacing w:before="216" w:after="216" w:line="390" w:lineRule="atLeast"/>
        <w:textAlignment w:val="baseline"/>
        <w:rPr>
          <w:rFonts w:ascii="inherit" w:eastAsia="Times New Roman" w:hAnsi="inherit" w:cs="Arial"/>
          <w:color w:val="4D4D4D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In 2016-17</w:t>
      </w:r>
      <w:r w:rsidR="00D60DD7"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our allocation was</w:t>
      </w:r>
      <w:r w:rsidR="00D60DD7"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 </w:t>
      </w:r>
      <w:r w:rsidR="00A120D3" w:rsidRPr="00A120D3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£</w:t>
      </w:r>
      <w:r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10,011</w:t>
      </w:r>
      <w:r w:rsidR="00267FBC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(including a carry forward of £912)</w:t>
      </w:r>
      <w:r w:rsidR="00D60DD7"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. The total cost for gymnastics coaches for all children and our squad was £</w:t>
      </w:r>
      <w:r w:rsidR="00267FBC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5010</w:t>
      </w:r>
      <w:r w:rsidR="00FC78C8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. </w:t>
      </w:r>
      <w:r w:rsidR="00D60DD7"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Our swimming subsidy</w:t>
      </w:r>
      <w:r w:rsidR="00167CE3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 </w:t>
      </w:r>
      <w:r w:rsidR="00AE1B4C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(£1370) </w:t>
      </w:r>
      <w:r w:rsidR="00D60DD7"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meant all children could attend swimming at a reduced price per session. The cost of joining the co-ordinated sports hub was £</w:t>
      </w:r>
      <w:r w:rsidR="00A120D3" w:rsidRPr="00A120D3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9</w:t>
      </w:r>
      <w:r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54</w:t>
      </w:r>
      <w:r w:rsidR="00D60DD7"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. Transport costs to allow children to attend tournaments have been subsidised by £</w:t>
      </w:r>
      <w:r w:rsidR="00167CE3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565 </w:t>
      </w:r>
      <w:r w:rsidR="00D60DD7"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from our funding.</w:t>
      </w:r>
      <w:r w:rsidR="007D1F17" w:rsidRPr="00A120D3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 Contributions towards our specialist dance projects </w:t>
      </w:r>
      <w:proofErr w:type="spellStart"/>
      <w:r w:rsidR="00267FBC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Zoelogic</w:t>
      </w:r>
      <w:proofErr w:type="spellEnd"/>
      <w:r w:rsidR="00267FBC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, Manmade </w:t>
      </w:r>
      <w:r w:rsidR="00A120D3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and G &amp; T lessons </w:t>
      </w:r>
      <w:r w:rsidR="007D1F17" w:rsidRPr="00A120D3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amount to £</w:t>
      </w:r>
      <w:r w:rsidR="00167CE3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1835</w:t>
      </w:r>
      <w:r w:rsidR="00A120D3" w:rsidRPr="00A120D3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.</w:t>
      </w:r>
      <w:r w:rsidR="00267FBC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 Miscellaneous items including trophies and medals</w:t>
      </w:r>
      <w:r w:rsidR="00167CE3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 £68</w:t>
      </w:r>
    </w:p>
    <w:p w:rsidR="00580AC1" w:rsidRPr="000C00EA" w:rsidRDefault="00DC5B0B" w:rsidP="00D60DD7">
      <w:pPr>
        <w:spacing w:before="216" w:after="216" w:line="390" w:lineRule="atLeast"/>
        <w:textAlignment w:val="baseline"/>
        <w:rPr>
          <w:rFonts w:ascii="inherit" w:eastAsia="Times New Roman" w:hAnsi="inherit" w:cs="Arial"/>
          <w:b/>
          <w:color w:val="4D4D4D"/>
          <w:sz w:val="24"/>
          <w:szCs w:val="24"/>
          <w:u w:val="single"/>
          <w:lang w:eastAsia="en-GB"/>
        </w:rPr>
      </w:pPr>
      <w:r w:rsidRPr="000C00EA">
        <w:rPr>
          <w:rFonts w:ascii="inherit" w:eastAsia="Times New Roman" w:hAnsi="inherit" w:cs="Arial"/>
          <w:b/>
          <w:color w:val="4D4D4D"/>
          <w:sz w:val="24"/>
          <w:szCs w:val="24"/>
          <w:u w:val="single"/>
          <w:lang w:eastAsia="en-GB"/>
        </w:rPr>
        <w:t>Impact of funding</w:t>
      </w:r>
    </w:p>
    <w:p w:rsidR="00CA570A" w:rsidRDefault="00DC5B0B" w:rsidP="00DC5B0B">
      <w:pPr>
        <w:pStyle w:val="ListParagraph"/>
        <w:numPr>
          <w:ilvl w:val="0"/>
          <w:numId w:val="2"/>
        </w:numPr>
        <w:spacing w:before="216" w:after="216" w:line="390" w:lineRule="atLeast"/>
        <w:textAlignment w:val="baseline"/>
        <w:rPr>
          <w:rFonts w:ascii="inherit" w:eastAsia="Times New Roman" w:hAnsi="inherit" w:cs="Arial"/>
          <w:color w:val="4D4D4D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Significantly improved outcomes in children’s achieveme</w:t>
      </w:r>
      <w:r w:rsidR="000C00EA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nt and attainment in gymnastics. </w:t>
      </w:r>
      <w:r w:rsidR="007A5AA2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Three G and T Teams from Year 2-6 qualified for the county finals. Year 2 and Year 5/6 teams won gold and Year3/4 won Bronze.</w:t>
      </w:r>
    </w:p>
    <w:p w:rsidR="00DC5B0B" w:rsidRDefault="00CA570A" w:rsidP="00DC5B0B">
      <w:pPr>
        <w:pStyle w:val="ListParagraph"/>
        <w:numPr>
          <w:ilvl w:val="0"/>
          <w:numId w:val="2"/>
        </w:numPr>
        <w:spacing w:before="216" w:after="216" w:line="390" w:lineRule="atLeast"/>
        <w:textAlignment w:val="baseline"/>
        <w:rPr>
          <w:rFonts w:ascii="inherit" w:eastAsia="Times New Roman" w:hAnsi="inherit" w:cs="Arial"/>
          <w:color w:val="4D4D4D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Our own intra-school gymnastic competition involved 45 keen gymnasts the majority of whom only have this opportunity through school.</w:t>
      </w:r>
    </w:p>
    <w:p w:rsidR="000C00EA" w:rsidRDefault="000C00EA" w:rsidP="000C00EA">
      <w:pPr>
        <w:pStyle w:val="ListParagraph"/>
        <w:numPr>
          <w:ilvl w:val="0"/>
          <w:numId w:val="2"/>
        </w:numPr>
        <w:spacing w:before="216" w:after="216" w:line="390" w:lineRule="atLeast"/>
        <w:textAlignment w:val="baseline"/>
        <w:rPr>
          <w:rFonts w:ascii="inherit" w:eastAsia="Times New Roman" w:hAnsi="inherit" w:cs="Arial"/>
          <w:color w:val="4D4D4D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Our </w:t>
      </w:r>
      <w:r w:rsidR="00167CE3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school sports teams</w:t>
      </w:r>
      <w:r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 have competed in a number of tournaments and friendly matches with increasing success. </w:t>
      </w:r>
    </w:p>
    <w:p w:rsidR="000C00EA" w:rsidRPr="000C00EA" w:rsidRDefault="000C00EA" w:rsidP="000C00EA">
      <w:pPr>
        <w:pStyle w:val="ListParagraph"/>
        <w:numPr>
          <w:ilvl w:val="0"/>
          <w:numId w:val="2"/>
        </w:numPr>
        <w:spacing w:before="216" w:after="216" w:line="390" w:lineRule="atLeast"/>
        <w:textAlignment w:val="baseline"/>
        <w:rPr>
          <w:rFonts w:ascii="inherit" w:eastAsia="Times New Roman" w:hAnsi="inherit" w:cs="Arial"/>
          <w:color w:val="4D4D4D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lastRenderedPageBreak/>
        <w:t>Children across the school demonstrate high levels of achievement and motivation in dance. Our boys only squad “Manmade” have performed at two events thus promoting boys dance across the county.</w:t>
      </w:r>
    </w:p>
    <w:p w:rsidR="000C00EA" w:rsidRDefault="000C00EA" w:rsidP="00DC5B0B">
      <w:pPr>
        <w:pStyle w:val="ListParagraph"/>
        <w:numPr>
          <w:ilvl w:val="0"/>
          <w:numId w:val="2"/>
        </w:numPr>
        <w:spacing w:before="216" w:after="216" w:line="390" w:lineRule="atLeast"/>
        <w:textAlignment w:val="baseline"/>
        <w:rPr>
          <w:rFonts w:ascii="inherit" w:eastAsia="Times New Roman" w:hAnsi="inherit" w:cs="Arial"/>
          <w:color w:val="4D4D4D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Children from across the whole school have had the opportunity to represent us at many varied sporting competitions and events. </w:t>
      </w:r>
      <w:r w:rsidR="00CA570A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85% of KS2 children have represented the school at a sporting event this year. These include; tag rugby, cross country, multi-skills, dodge-ball, archery, football, netball and athletics. </w:t>
      </w:r>
      <w:r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Children report they feel proud and pleased by their selection and success. Staff see increasing skills and high levels of engagement and motivation which impacts </w:t>
      </w:r>
      <w:r w:rsidR="005C477D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positively </w:t>
      </w:r>
      <w:r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on all areas of the curriculum. All </w:t>
      </w:r>
      <w:r w:rsidR="007A5AA2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sporting </w:t>
      </w:r>
      <w:r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events are free to the children.</w:t>
      </w:r>
    </w:p>
    <w:p w:rsidR="00167CE3" w:rsidRPr="00167CE3" w:rsidRDefault="00167CE3" w:rsidP="00167CE3">
      <w:pPr>
        <w:spacing w:before="216" w:after="216" w:line="390" w:lineRule="atLeast"/>
        <w:textAlignment w:val="baseline"/>
        <w:rPr>
          <w:rFonts w:ascii="inherit" w:eastAsia="Times New Roman" w:hAnsi="inherit" w:cs="Arial"/>
          <w:color w:val="4D4D4D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Total spend £9802 carry forward £209</w:t>
      </w:r>
    </w:p>
    <w:p w:rsidR="00DC5B0B" w:rsidRPr="000C00EA" w:rsidRDefault="00DD226A" w:rsidP="000C00EA">
      <w:pPr>
        <w:spacing w:before="216" w:after="216" w:line="390" w:lineRule="atLeast"/>
        <w:textAlignment w:val="baseline"/>
        <w:rPr>
          <w:rFonts w:ascii="inherit" w:eastAsia="Times New Roman" w:hAnsi="inherit" w:cs="Arial"/>
          <w:b/>
          <w:color w:val="4D4D4D"/>
          <w:sz w:val="24"/>
          <w:szCs w:val="24"/>
          <w:u w:val="single"/>
          <w:lang w:eastAsia="en-GB"/>
        </w:rPr>
      </w:pPr>
      <w:r>
        <w:rPr>
          <w:rFonts w:ascii="inherit" w:eastAsia="Times New Roman" w:hAnsi="inherit" w:cs="Arial"/>
          <w:b/>
          <w:color w:val="4D4D4D"/>
          <w:sz w:val="24"/>
          <w:szCs w:val="24"/>
          <w:u w:val="single"/>
          <w:lang w:eastAsia="en-GB"/>
        </w:rPr>
        <w:t>2017-18</w:t>
      </w:r>
    </w:p>
    <w:p w:rsidR="00D60DD7" w:rsidRPr="00D60DD7" w:rsidRDefault="00D60DD7" w:rsidP="00D60DD7">
      <w:pPr>
        <w:spacing w:before="216" w:after="216" w:line="390" w:lineRule="atLeast"/>
        <w:textAlignment w:val="baseline"/>
        <w:rPr>
          <w:rFonts w:ascii="inherit" w:eastAsia="Times New Roman" w:hAnsi="inherit" w:cs="Arial"/>
          <w:color w:val="4D4D4D"/>
          <w:sz w:val="24"/>
          <w:szCs w:val="24"/>
          <w:lang w:eastAsia="en-GB"/>
        </w:rPr>
      </w:pPr>
      <w:r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We </w:t>
      </w:r>
      <w:r w:rsidR="007D1F1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are</w:t>
      </w:r>
      <w:r w:rsidRPr="00D60DD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 continuing with ou</w:t>
      </w:r>
      <w:r w:rsidR="00AE1B4C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r current arrangements into 2017-18</w:t>
      </w:r>
      <w:r w:rsidR="007D1F17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. </w:t>
      </w:r>
      <w:r w:rsidR="00A120D3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We have yet to receive any funding</w:t>
      </w:r>
      <w:r w:rsidR="00DD226A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 xml:space="preserve"> for 2017-18</w:t>
      </w:r>
      <w:r w:rsidR="00A120D3">
        <w:rPr>
          <w:rFonts w:ascii="inherit" w:eastAsia="Times New Roman" w:hAnsi="inherit" w:cs="Arial"/>
          <w:color w:val="4D4D4D"/>
          <w:sz w:val="24"/>
          <w:szCs w:val="24"/>
          <w:lang w:eastAsia="en-GB"/>
        </w:rPr>
        <w:t>.</w:t>
      </w:r>
    </w:p>
    <w:p w:rsidR="008D3E73" w:rsidRDefault="008D3E73"/>
    <w:sectPr w:rsidR="008D3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51F"/>
    <w:multiLevelType w:val="hybridMultilevel"/>
    <w:tmpl w:val="E8A22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00CFD"/>
    <w:multiLevelType w:val="multilevel"/>
    <w:tmpl w:val="ECB4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D7"/>
    <w:rsid w:val="000C00EA"/>
    <w:rsid w:val="00167CE3"/>
    <w:rsid w:val="00267FBC"/>
    <w:rsid w:val="00502E39"/>
    <w:rsid w:val="00580AC1"/>
    <w:rsid w:val="005C477D"/>
    <w:rsid w:val="006F21BE"/>
    <w:rsid w:val="007A5AA2"/>
    <w:rsid w:val="007D1F17"/>
    <w:rsid w:val="00897747"/>
    <w:rsid w:val="008C1EF5"/>
    <w:rsid w:val="008D3E73"/>
    <w:rsid w:val="008F1C29"/>
    <w:rsid w:val="00954836"/>
    <w:rsid w:val="00A120D3"/>
    <w:rsid w:val="00AE1B4C"/>
    <w:rsid w:val="00CA570A"/>
    <w:rsid w:val="00D60DD7"/>
    <w:rsid w:val="00DC5B0B"/>
    <w:rsid w:val="00DD226A"/>
    <w:rsid w:val="00F75F5D"/>
    <w:rsid w:val="00F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BD437-CBF8-4E60-8E7E-5D481619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Morley</dc:creator>
  <cp:keywords/>
  <dc:description/>
  <cp:lastModifiedBy>Stuart Tate</cp:lastModifiedBy>
  <cp:revision>2</cp:revision>
  <cp:lastPrinted>2016-05-23T13:01:00Z</cp:lastPrinted>
  <dcterms:created xsi:type="dcterms:W3CDTF">2017-07-05T12:51:00Z</dcterms:created>
  <dcterms:modified xsi:type="dcterms:W3CDTF">2017-07-05T12:51:00Z</dcterms:modified>
</cp:coreProperties>
</file>